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C945" w14:textId="77777777" w:rsidR="00241D7F" w:rsidRDefault="00241D7F" w:rsidP="0049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714138" w14:textId="77777777" w:rsidR="00AE5D12" w:rsidRPr="003702B0" w:rsidRDefault="00AE5D12" w:rsidP="00AE5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2B0">
        <w:rPr>
          <w:rFonts w:ascii="Times New Roman" w:hAnsi="Times New Roman" w:cs="Times New Roman"/>
          <w:b/>
          <w:bCs/>
          <w:sz w:val="24"/>
          <w:szCs w:val="24"/>
        </w:rPr>
        <w:t>BAŞKENT ÜNİVERSİTESİ</w:t>
      </w:r>
    </w:p>
    <w:p w14:paraId="6ADFE36C" w14:textId="77777777" w:rsidR="00AE5D12" w:rsidRPr="003702B0" w:rsidRDefault="00AE5D12" w:rsidP="00AE5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2B0">
        <w:rPr>
          <w:rFonts w:ascii="Times New Roman" w:hAnsi="Times New Roman" w:cs="Times New Roman"/>
          <w:b/>
          <w:bCs/>
          <w:sz w:val="24"/>
          <w:szCs w:val="24"/>
        </w:rPr>
        <w:t>SOSYAL BİLİMLER MESLEK YÜKSEKOKULU</w:t>
      </w:r>
    </w:p>
    <w:p w14:paraId="2A249D86" w14:textId="77777777" w:rsidR="00AE5D12" w:rsidRDefault="00AF1E1B" w:rsidP="00AE5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AE5D12" w:rsidRPr="003702B0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56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D12" w:rsidRPr="003702B0">
        <w:rPr>
          <w:rFonts w:ascii="Times New Roman" w:hAnsi="Times New Roman" w:cs="Times New Roman"/>
          <w:b/>
          <w:bCs/>
          <w:sz w:val="24"/>
          <w:szCs w:val="24"/>
        </w:rPr>
        <w:t>AKADEMİK YILI GÜZ YARIYILI</w:t>
      </w:r>
    </w:p>
    <w:p w14:paraId="59BBD7BF" w14:textId="77777777" w:rsidR="00AE5D12" w:rsidRDefault="00AE5D12" w:rsidP="00AE5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ENGELLİ ÖĞRENCİLERİN UYARLAMA TALEPLERİ</w:t>
      </w:r>
    </w:p>
    <w:p w14:paraId="1650B1D3" w14:textId="77777777" w:rsidR="00457802" w:rsidRDefault="00457802" w:rsidP="00AE5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2B3A9" w14:textId="77777777" w:rsidR="000A7187" w:rsidRDefault="00457802" w:rsidP="00457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</w:t>
      </w:r>
      <w:r w:rsidRPr="00457802">
        <w:rPr>
          <w:rFonts w:ascii="Times New Roman" w:hAnsi="Times New Roman" w:cs="Times New Roman"/>
          <w:sz w:val="24"/>
          <w:szCs w:val="24"/>
        </w:rPr>
        <w:t>Sosyal Bilimler Meslek Yüksekokulu’nda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802">
        <w:rPr>
          <w:rFonts w:ascii="Times New Roman" w:hAnsi="Times New Roman" w:cs="Times New Roman"/>
          <w:bCs/>
          <w:sz w:val="24"/>
          <w:szCs w:val="24"/>
        </w:rPr>
        <w:t>20</w:t>
      </w:r>
      <w:r w:rsidR="0073331F">
        <w:rPr>
          <w:rFonts w:ascii="Times New Roman" w:hAnsi="Times New Roman" w:cs="Times New Roman"/>
          <w:bCs/>
          <w:sz w:val="24"/>
          <w:szCs w:val="24"/>
        </w:rPr>
        <w:t>2</w:t>
      </w:r>
      <w:r w:rsidR="00AF1E1B">
        <w:rPr>
          <w:rFonts w:ascii="Times New Roman" w:hAnsi="Times New Roman" w:cs="Times New Roman"/>
          <w:bCs/>
          <w:sz w:val="24"/>
          <w:szCs w:val="24"/>
        </w:rPr>
        <w:t>4</w:t>
      </w:r>
      <w:r w:rsidRPr="00457802">
        <w:rPr>
          <w:rFonts w:ascii="Times New Roman" w:hAnsi="Times New Roman" w:cs="Times New Roman"/>
          <w:bCs/>
          <w:sz w:val="24"/>
          <w:szCs w:val="24"/>
        </w:rPr>
        <w:t>-202</w:t>
      </w:r>
      <w:r w:rsidR="00AF1E1B">
        <w:rPr>
          <w:rFonts w:ascii="Times New Roman" w:hAnsi="Times New Roman" w:cs="Times New Roman"/>
          <w:bCs/>
          <w:sz w:val="24"/>
          <w:szCs w:val="24"/>
        </w:rPr>
        <w:t>5</w:t>
      </w:r>
      <w:r w:rsidRPr="00457802">
        <w:rPr>
          <w:rFonts w:ascii="Times New Roman" w:hAnsi="Times New Roman" w:cs="Times New Roman"/>
          <w:bCs/>
          <w:sz w:val="24"/>
          <w:szCs w:val="24"/>
        </w:rPr>
        <w:t xml:space="preserve"> akademik yılı güz yarıyılında</w:t>
      </w:r>
      <w:r w:rsidRPr="00457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7802">
        <w:rPr>
          <w:rFonts w:ascii="Times New Roman" w:hAnsi="Times New Roman" w:cs="Times New Roman"/>
          <w:sz w:val="24"/>
          <w:szCs w:val="24"/>
        </w:rPr>
        <w:t xml:space="preserve">kayıtlı </w:t>
      </w:r>
      <w:r w:rsidR="00AF1E1B">
        <w:rPr>
          <w:rFonts w:ascii="Times New Roman" w:hAnsi="Times New Roman" w:cs="Times New Roman"/>
          <w:sz w:val="24"/>
          <w:szCs w:val="24"/>
        </w:rPr>
        <w:t>6</w:t>
      </w:r>
      <w:r w:rsidRPr="00457802">
        <w:rPr>
          <w:rFonts w:ascii="Times New Roman" w:hAnsi="Times New Roman" w:cs="Times New Roman"/>
          <w:sz w:val="24"/>
          <w:szCs w:val="24"/>
        </w:rPr>
        <w:t xml:space="preserve"> (</w:t>
      </w:r>
      <w:r w:rsidR="00AF1E1B">
        <w:rPr>
          <w:rFonts w:ascii="Times New Roman" w:hAnsi="Times New Roman" w:cs="Times New Roman"/>
          <w:sz w:val="24"/>
          <w:szCs w:val="24"/>
        </w:rPr>
        <w:t>altı</w:t>
      </w:r>
      <w:r w:rsidRPr="00457802">
        <w:rPr>
          <w:rFonts w:ascii="Times New Roman" w:hAnsi="Times New Roman" w:cs="Times New Roman"/>
          <w:sz w:val="24"/>
          <w:szCs w:val="24"/>
        </w:rPr>
        <w:t>) engelli öğrencimiz bulunmakt</w:t>
      </w:r>
      <w:r w:rsidR="004E3071">
        <w:rPr>
          <w:rFonts w:ascii="Times New Roman" w:hAnsi="Times New Roman" w:cs="Times New Roman"/>
          <w:sz w:val="24"/>
          <w:szCs w:val="24"/>
        </w:rPr>
        <w:t>adır.</w:t>
      </w:r>
      <w:r w:rsidR="0075674A">
        <w:rPr>
          <w:rFonts w:ascii="Times New Roman" w:hAnsi="Times New Roman" w:cs="Times New Roman"/>
          <w:sz w:val="24"/>
          <w:szCs w:val="24"/>
        </w:rPr>
        <w:t xml:space="preserve"> </w:t>
      </w:r>
      <w:r w:rsidR="004E3071">
        <w:rPr>
          <w:rFonts w:ascii="Times New Roman" w:hAnsi="Times New Roman" w:cs="Times New Roman"/>
          <w:sz w:val="24"/>
          <w:szCs w:val="24"/>
        </w:rPr>
        <w:t>Engelli öğrencilerin</w:t>
      </w:r>
      <w:r w:rsidR="0075674A">
        <w:rPr>
          <w:rFonts w:ascii="Times New Roman" w:hAnsi="Times New Roman" w:cs="Times New Roman"/>
          <w:sz w:val="24"/>
          <w:szCs w:val="24"/>
        </w:rPr>
        <w:t xml:space="preserve"> 3’ü Radyo ve Televizyon Programcılığı Programında, </w:t>
      </w:r>
      <w:r w:rsidR="004E3071">
        <w:rPr>
          <w:rFonts w:ascii="Times New Roman" w:hAnsi="Times New Roman" w:cs="Times New Roman"/>
          <w:sz w:val="24"/>
          <w:szCs w:val="24"/>
        </w:rPr>
        <w:t xml:space="preserve"> </w:t>
      </w:r>
      <w:r w:rsidR="00AF1E1B">
        <w:rPr>
          <w:rFonts w:ascii="Times New Roman" w:hAnsi="Times New Roman" w:cs="Times New Roman"/>
          <w:sz w:val="24"/>
          <w:szCs w:val="24"/>
        </w:rPr>
        <w:t>2</w:t>
      </w:r>
      <w:r w:rsidR="004E3071">
        <w:rPr>
          <w:rFonts w:ascii="Times New Roman" w:hAnsi="Times New Roman" w:cs="Times New Roman"/>
          <w:sz w:val="24"/>
          <w:szCs w:val="24"/>
        </w:rPr>
        <w:t>’</w:t>
      </w:r>
      <w:r w:rsidR="00AF1E1B">
        <w:rPr>
          <w:rFonts w:ascii="Times New Roman" w:hAnsi="Times New Roman" w:cs="Times New Roman"/>
          <w:sz w:val="24"/>
          <w:szCs w:val="24"/>
        </w:rPr>
        <w:t>s</w:t>
      </w:r>
      <w:r w:rsidR="004E3071">
        <w:rPr>
          <w:rFonts w:ascii="Times New Roman" w:hAnsi="Times New Roman" w:cs="Times New Roman"/>
          <w:sz w:val="24"/>
          <w:szCs w:val="24"/>
        </w:rPr>
        <w:t xml:space="preserve">i </w:t>
      </w:r>
      <w:r w:rsidR="0075674A">
        <w:rPr>
          <w:rFonts w:ascii="Times New Roman" w:hAnsi="Times New Roman" w:cs="Times New Roman"/>
          <w:sz w:val="24"/>
          <w:szCs w:val="24"/>
        </w:rPr>
        <w:t>Fotoğrafçılık ve Kameramanlık</w:t>
      </w:r>
      <w:r w:rsidR="0073331F">
        <w:rPr>
          <w:rFonts w:ascii="Times New Roman" w:hAnsi="Times New Roman" w:cs="Times New Roman"/>
          <w:sz w:val="24"/>
          <w:szCs w:val="24"/>
        </w:rPr>
        <w:t xml:space="preserve"> Programı’nda, </w:t>
      </w:r>
      <w:r w:rsidR="004E3071">
        <w:rPr>
          <w:rFonts w:ascii="Times New Roman" w:hAnsi="Times New Roman" w:cs="Times New Roman"/>
          <w:sz w:val="24"/>
          <w:szCs w:val="24"/>
        </w:rPr>
        <w:t xml:space="preserve">1’i </w:t>
      </w:r>
      <w:r w:rsidR="00AF1E1B">
        <w:rPr>
          <w:rFonts w:ascii="Times New Roman" w:hAnsi="Times New Roman" w:cs="Times New Roman"/>
          <w:sz w:val="24"/>
          <w:szCs w:val="24"/>
        </w:rPr>
        <w:t>Pastacılık ve Ekmekçilik Programı’nda</w:t>
      </w:r>
      <w:r w:rsidR="001F322B">
        <w:rPr>
          <w:rFonts w:ascii="Times New Roman" w:hAnsi="Times New Roman" w:cs="Times New Roman"/>
          <w:sz w:val="24"/>
          <w:szCs w:val="24"/>
        </w:rPr>
        <w:t xml:space="preserve"> </w:t>
      </w:r>
      <w:r w:rsidR="00B5352C">
        <w:rPr>
          <w:rFonts w:ascii="Times New Roman" w:hAnsi="Times New Roman" w:cs="Times New Roman"/>
          <w:sz w:val="24"/>
          <w:szCs w:val="24"/>
        </w:rPr>
        <w:t>kayıtlıdır.</w:t>
      </w:r>
    </w:p>
    <w:p w14:paraId="3873233A" w14:textId="77777777" w:rsidR="008A5E82" w:rsidRDefault="000C0E5D" w:rsidP="00457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Bilimler Meslek Yüksekokulu </w:t>
      </w:r>
      <w:r w:rsidR="003F7F60">
        <w:rPr>
          <w:rFonts w:ascii="Times New Roman" w:hAnsi="Times New Roman" w:cs="Times New Roman"/>
          <w:sz w:val="24"/>
          <w:szCs w:val="24"/>
        </w:rPr>
        <w:t xml:space="preserve">Engelli </w:t>
      </w:r>
      <w:r w:rsidR="00AF1E1B">
        <w:rPr>
          <w:rFonts w:ascii="Times New Roman" w:hAnsi="Times New Roman" w:cs="Times New Roman"/>
          <w:sz w:val="24"/>
          <w:szCs w:val="24"/>
        </w:rPr>
        <w:t>Öğrenci Birimi Koordinatörü,</w:t>
      </w:r>
      <w:r w:rsidR="00170161">
        <w:rPr>
          <w:rFonts w:ascii="Times New Roman" w:hAnsi="Times New Roman" w:cs="Times New Roman"/>
          <w:sz w:val="24"/>
          <w:szCs w:val="24"/>
        </w:rPr>
        <w:t xml:space="preserve"> öğrencilere gönderilen “</w:t>
      </w:r>
      <w:r w:rsidR="006C7FA0">
        <w:rPr>
          <w:rFonts w:ascii="Times New Roman" w:hAnsi="Times New Roman" w:cs="Times New Roman"/>
          <w:i/>
          <w:sz w:val="24"/>
          <w:szCs w:val="24"/>
        </w:rPr>
        <w:t>Engelli Öğrenci Bilgi</w:t>
      </w:r>
      <w:r w:rsidR="00170161" w:rsidRPr="004C1751">
        <w:rPr>
          <w:rFonts w:ascii="Times New Roman" w:hAnsi="Times New Roman" w:cs="Times New Roman"/>
          <w:i/>
          <w:sz w:val="24"/>
          <w:szCs w:val="24"/>
        </w:rPr>
        <w:t xml:space="preserve"> Formu</w:t>
      </w:r>
      <w:r w:rsidR="00170161">
        <w:rPr>
          <w:rFonts w:ascii="Times New Roman" w:hAnsi="Times New Roman" w:cs="Times New Roman"/>
          <w:sz w:val="24"/>
          <w:szCs w:val="24"/>
        </w:rPr>
        <w:t xml:space="preserve">” </w:t>
      </w:r>
      <w:r w:rsidR="004C1751">
        <w:rPr>
          <w:rFonts w:ascii="Times New Roman" w:hAnsi="Times New Roman" w:cs="Times New Roman"/>
          <w:sz w:val="24"/>
          <w:szCs w:val="24"/>
        </w:rPr>
        <w:t xml:space="preserve">aracılığıyla engelli öğrencilerin engel türlerine istinaden </w:t>
      </w:r>
      <w:r w:rsidR="008A5E82">
        <w:rPr>
          <w:rFonts w:ascii="Times New Roman" w:hAnsi="Times New Roman" w:cs="Times New Roman"/>
          <w:sz w:val="24"/>
          <w:szCs w:val="24"/>
        </w:rPr>
        <w:t xml:space="preserve">eğitim-öğretim sürecinde </w:t>
      </w:r>
      <w:r w:rsidR="004C1751">
        <w:rPr>
          <w:rFonts w:ascii="Times New Roman" w:hAnsi="Times New Roman" w:cs="Times New Roman"/>
          <w:sz w:val="24"/>
          <w:szCs w:val="24"/>
        </w:rPr>
        <w:t xml:space="preserve">ihtiyaç duydukları uyarlamalar ve genel beklentilerine ilişkin bilgiler alınmaktadır. </w:t>
      </w:r>
      <w:r w:rsidR="008A5E82">
        <w:rPr>
          <w:rFonts w:ascii="Times New Roman" w:hAnsi="Times New Roman" w:cs="Times New Roman"/>
          <w:sz w:val="24"/>
          <w:szCs w:val="24"/>
        </w:rPr>
        <w:t>Öğrencilerden alınan bilgiler Engelli Birim Temsilci</w:t>
      </w:r>
      <w:r w:rsidR="0075674A">
        <w:rPr>
          <w:rFonts w:ascii="Times New Roman" w:hAnsi="Times New Roman" w:cs="Times New Roman"/>
          <w:sz w:val="24"/>
          <w:szCs w:val="24"/>
        </w:rPr>
        <w:t>li</w:t>
      </w:r>
      <w:r w:rsidR="008A5E82">
        <w:rPr>
          <w:rFonts w:ascii="Times New Roman" w:hAnsi="Times New Roman" w:cs="Times New Roman"/>
          <w:sz w:val="24"/>
          <w:szCs w:val="24"/>
        </w:rPr>
        <w:t>ği’ne iletilmektedir.</w:t>
      </w:r>
      <w:r w:rsidR="003F7F60">
        <w:rPr>
          <w:rFonts w:ascii="Times New Roman" w:hAnsi="Times New Roman" w:cs="Times New Roman"/>
          <w:sz w:val="24"/>
          <w:szCs w:val="24"/>
        </w:rPr>
        <w:t xml:space="preserve"> Ayrıca öğrencilere yönelik yapılan akademik uyarlamalar her öğrencinin derslerine giren öğretim elemanlarına gönderilerek gerekli düzenlemelerin yapılması sağlanır.</w:t>
      </w:r>
    </w:p>
    <w:p w14:paraId="341B30D4" w14:textId="77777777" w:rsidR="000C0E5D" w:rsidRDefault="003F7F60" w:rsidP="00457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Öğrencilerden alınan bilgiler </w:t>
      </w:r>
      <w:r w:rsidR="0089091A">
        <w:rPr>
          <w:rFonts w:ascii="Times New Roman" w:hAnsi="Times New Roman" w:cs="Times New Roman"/>
          <w:sz w:val="24"/>
          <w:szCs w:val="24"/>
        </w:rPr>
        <w:t>doğrultusunda öğrencilerin</w:t>
      </w:r>
      <w:r w:rsidR="000C0E5D">
        <w:rPr>
          <w:rFonts w:ascii="Times New Roman" w:hAnsi="Times New Roman" w:cs="Times New Roman"/>
          <w:sz w:val="24"/>
          <w:szCs w:val="24"/>
        </w:rPr>
        <w:t xml:space="preserve"> talep ettikleri uyarlamalara ilişkin bilgiler </w:t>
      </w:r>
      <w:r w:rsidR="00AF1E1B">
        <w:rPr>
          <w:rFonts w:ascii="Times New Roman" w:hAnsi="Times New Roman" w:cs="Times New Roman"/>
          <w:sz w:val="24"/>
          <w:szCs w:val="24"/>
        </w:rPr>
        <w:t>aşağıdaki</w:t>
      </w:r>
      <w:r w:rsidR="0075674A">
        <w:rPr>
          <w:rFonts w:ascii="Times New Roman" w:hAnsi="Times New Roman" w:cs="Times New Roman"/>
          <w:sz w:val="24"/>
          <w:szCs w:val="24"/>
        </w:rPr>
        <w:t xml:space="preserve"> tabloda</w:t>
      </w:r>
      <w:r w:rsidR="006C7FA0">
        <w:rPr>
          <w:rFonts w:ascii="Times New Roman" w:hAnsi="Times New Roman" w:cs="Times New Roman"/>
          <w:sz w:val="24"/>
          <w:szCs w:val="24"/>
        </w:rPr>
        <w:t xml:space="preserve"> sunulmuştur.</w:t>
      </w:r>
    </w:p>
    <w:p w14:paraId="122CF6CE" w14:textId="77777777" w:rsidR="008A5E82" w:rsidRDefault="008A5E82" w:rsidP="00457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502BE" w14:textId="77777777" w:rsidR="008A5E82" w:rsidRDefault="008A5E82" w:rsidP="00457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71EEB" w14:textId="77777777" w:rsidR="008A5E82" w:rsidRDefault="008A5E82" w:rsidP="00457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A0CCA" w14:textId="77777777" w:rsidR="007F450D" w:rsidRDefault="007514E3">
      <w:r>
        <w:rPr>
          <w:rFonts w:ascii="Times New Roman" w:hAnsi="Times New Roman" w:cs="Times New Roman"/>
          <w:sz w:val="24"/>
          <w:szCs w:val="24"/>
        </w:rPr>
        <w:lastRenderedPageBreak/>
        <w:t>Tablo</w:t>
      </w:r>
      <w:r w:rsidR="007567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E5D">
        <w:rPr>
          <w:rFonts w:ascii="Times New Roman" w:hAnsi="Times New Roman" w:cs="Times New Roman"/>
          <w:sz w:val="24"/>
          <w:szCs w:val="24"/>
        </w:rPr>
        <w:t>Engelli Öğrencilerin Talep Ettikleri Uyarlamalar</w:t>
      </w:r>
    </w:p>
    <w:tbl>
      <w:tblPr>
        <w:tblStyle w:val="TabloKlavuzu1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70"/>
        <w:gridCol w:w="1854"/>
        <w:gridCol w:w="814"/>
        <w:gridCol w:w="1574"/>
        <w:gridCol w:w="1942"/>
        <w:gridCol w:w="3728"/>
        <w:gridCol w:w="3969"/>
      </w:tblGrid>
      <w:tr w:rsidR="00747E4B" w:rsidRPr="005E15C1" w14:paraId="6353E3F1" w14:textId="77777777" w:rsidTr="0075674A">
        <w:trPr>
          <w:cantSplit/>
          <w:trHeight w:val="904"/>
        </w:trPr>
        <w:tc>
          <w:tcPr>
            <w:tcW w:w="7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497F1F" w14:textId="77777777" w:rsidR="00747E4B" w:rsidRDefault="00747E4B" w:rsidP="00C56D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Öğrencinin Demografik Bilgileri</w:t>
            </w:r>
          </w:p>
        </w:tc>
        <w:tc>
          <w:tcPr>
            <w:tcW w:w="7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9E84A8" w14:textId="77777777" w:rsidR="00747E4B" w:rsidRDefault="00747E4B" w:rsidP="000862E0">
            <w:pPr>
              <w:tabs>
                <w:tab w:val="left" w:pos="1285"/>
              </w:tabs>
              <w:ind w:right="190"/>
              <w:jc w:val="center"/>
              <w:rPr>
                <w:rStyle w:val="Gl"/>
                <w:rFonts w:ascii="Times New Roman" w:hAnsi="Times New Roman"/>
              </w:rPr>
            </w:pPr>
            <w:r>
              <w:rPr>
                <w:rStyle w:val="Gl"/>
                <w:rFonts w:ascii="Times New Roman" w:hAnsi="Times New Roman"/>
              </w:rPr>
              <w:t>Talep Edilen Uyarlamalara İlişkin Bilgiler</w:t>
            </w:r>
          </w:p>
        </w:tc>
      </w:tr>
      <w:tr w:rsidR="00A63422" w:rsidRPr="005E15C1" w14:paraId="62D7FDD2" w14:textId="77777777" w:rsidTr="003F7F60">
        <w:trPr>
          <w:cantSplit/>
          <w:trHeight w:val="111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5C7642" w14:textId="77777777" w:rsidR="00A63422" w:rsidRPr="00003262" w:rsidRDefault="00A63422" w:rsidP="00C56D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3262">
              <w:rPr>
                <w:rFonts w:ascii="Times New Roman" w:eastAsia="Calibri" w:hAnsi="Times New Roman" w:cs="Times New Roman"/>
                <w:b/>
              </w:rPr>
              <w:t>Öğrenci Adı Soyadı/</w:t>
            </w:r>
          </w:p>
          <w:p w14:paraId="0A31966D" w14:textId="77777777" w:rsidR="00A63422" w:rsidRPr="00003262" w:rsidRDefault="00A63422" w:rsidP="00C56D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3262">
              <w:rPr>
                <w:rFonts w:ascii="Times New Roman" w:eastAsia="Calibri" w:hAnsi="Times New Roman" w:cs="Times New Roman"/>
                <w:b/>
              </w:rPr>
              <w:t>Öğrenci No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47BE9" w14:textId="77777777" w:rsidR="00A63422" w:rsidRPr="005E15C1" w:rsidRDefault="00A63422" w:rsidP="00C56D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3262">
              <w:rPr>
                <w:rFonts w:ascii="Times New Roman" w:eastAsia="Calibri" w:hAnsi="Times New Roman" w:cs="Times New Roman"/>
                <w:b/>
              </w:rPr>
              <w:t>Öğrencinin Kayıtlı Olduğu Program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F268D8" w14:textId="77777777" w:rsidR="00A63422" w:rsidRPr="00003262" w:rsidRDefault="00A63422" w:rsidP="00C56D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Sınıfı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AD0016" w14:textId="77777777" w:rsidR="00A63422" w:rsidRPr="00003262" w:rsidRDefault="00A63422" w:rsidP="00C56D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15C1">
              <w:rPr>
                <w:rFonts w:ascii="Times New Roman" w:eastAsia="Calibri" w:hAnsi="Times New Roman" w:cs="Times New Roman"/>
                <w:b/>
              </w:rPr>
              <w:t>Tanı(</w:t>
            </w:r>
            <w:proofErr w:type="spellStart"/>
            <w:r w:rsidRPr="005E15C1">
              <w:rPr>
                <w:rFonts w:ascii="Times New Roman" w:eastAsia="Calibri" w:hAnsi="Times New Roman" w:cs="Times New Roman"/>
                <w:b/>
              </w:rPr>
              <w:t>lar</w:t>
            </w:r>
            <w:proofErr w:type="spellEnd"/>
            <w:r w:rsidRPr="005E15C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E908C3" w14:textId="77777777" w:rsidR="00A63422" w:rsidRPr="00003262" w:rsidRDefault="00A63422" w:rsidP="00C56D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Öğrencinin Akademik </w:t>
            </w:r>
            <w:r w:rsidRPr="00003262">
              <w:rPr>
                <w:rFonts w:ascii="Times New Roman" w:eastAsia="Calibri" w:hAnsi="Times New Roman" w:cs="Times New Roman"/>
                <w:b/>
              </w:rPr>
              <w:t>Danışmanı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01E03A" w14:textId="77777777" w:rsidR="003F7F60" w:rsidRDefault="00A63422" w:rsidP="00C56D20">
            <w:pPr>
              <w:ind w:right="45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Güçlük </w:t>
            </w:r>
          </w:p>
          <w:p w14:paraId="5B040489" w14:textId="77777777" w:rsidR="00A63422" w:rsidRPr="00003262" w:rsidRDefault="00A63422" w:rsidP="00C56D20">
            <w:pPr>
              <w:ind w:right="45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Çekilen Alanlar</w:t>
            </w:r>
          </w:p>
          <w:p w14:paraId="442ED216" w14:textId="77777777" w:rsidR="00A63422" w:rsidRDefault="00A63422" w:rsidP="00C56D20">
            <w:pPr>
              <w:ind w:right="45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33E796C" w14:textId="77777777" w:rsidR="00A63422" w:rsidRDefault="00A63422" w:rsidP="000862E0">
            <w:pPr>
              <w:ind w:right="450"/>
              <w:rPr>
                <w:rFonts w:ascii="Times New Roman" w:eastAsia="Calibri" w:hAnsi="Times New Roman" w:cs="Times New Roman"/>
                <w:b/>
              </w:rPr>
            </w:pPr>
          </w:p>
          <w:p w14:paraId="1EC4FF80" w14:textId="77777777" w:rsidR="00A63422" w:rsidRPr="00003262" w:rsidRDefault="00A63422" w:rsidP="000862E0">
            <w:pPr>
              <w:tabs>
                <w:tab w:val="left" w:pos="1308"/>
              </w:tabs>
              <w:ind w:right="45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8A8E1F" w14:textId="77777777" w:rsidR="00A63422" w:rsidRDefault="00A63422" w:rsidP="003F7F60">
            <w:pPr>
              <w:tabs>
                <w:tab w:val="left" w:pos="1285"/>
              </w:tabs>
              <w:ind w:right="190"/>
              <w:rPr>
                <w:rStyle w:val="Gl"/>
                <w:rFonts w:ascii="Times New Roman" w:hAnsi="Times New Roman"/>
              </w:rPr>
            </w:pPr>
          </w:p>
          <w:p w14:paraId="0C7AECB8" w14:textId="77777777" w:rsidR="00A63422" w:rsidRDefault="00A63422" w:rsidP="000862E0">
            <w:pPr>
              <w:tabs>
                <w:tab w:val="left" w:pos="1285"/>
              </w:tabs>
              <w:ind w:right="190"/>
              <w:jc w:val="center"/>
              <w:rPr>
                <w:rStyle w:val="Gl"/>
                <w:rFonts w:ascii="Times New Roman" w:hAnsi="Times New Roman"/>
              </w:rPr>
            </w:pPr>
            <w:r>
              <w:rPr>
                <w:rStyle w:val="Gl"/>
                <w:rFonts w:ascii="Times New Roman" w:hAnsi="Times New Roman"/>
              </w:rPr>
              <w:t>Engelli Öğrenci Biriminden Beklentiler</w:t>
            </w:r>
          </w:p>
        </w:tc>
      </w:tr>
      <w:tr w:rsidR="0075674A" w:rsidRPr="00A105B0" w14:paraId="7532DB43" w14:textId="77777777" w:rsidTr="003207C1">
        <w:trPr>
          <w:trHeight w:val="3401"/>
        </w:trPr>
        <w:tc>
          <w:tcPr>
            <w:tcW w:w="1570" w:type="dxa"/>
          </w:tcPr>
          <w:p w14:paraId="13315D39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7D217D1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1E88B0A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12AB781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ECEA488" w14:textId="77777777" w:rsidR="0075674A" w:rsidRDefault="00532B66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2B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22494157</w:t>
            </w:r>
          </w:p>
          <w:p w14:paraId="088AEFFE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5259D0B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F068A90" w14:textId="77777777" w:rsidR="0089091A" w:rsidRPr="006140A9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58FE6870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F97E62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724C72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EB78E5" w14:textId="77777777" w:rsidR="00FA04AD" w:rsidRDefault="00FA04AD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89CDF8" w14:textId="77777777" w:rsidR="0075674A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Fotoğrafçılık ve Kameramanlık</w:t>
            </w:r>
          </w:p>
          <w:p w14:paraId="30AF88B3" w14:textId="77777777" w:rsidR="003F7F60" w:rsidRPr="00254F6E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814" w:type="dxa"/>
          </w:tcPr>
          <w:p w14:paraId="591BFA31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5A085D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FF941B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E18BC1" w14:textId="77777777" w:rsidR="00FA04AD" w:rsidRDefault="00FA04AD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BB2A94" w14:textId="77777777" w:rsidR="00FA04AD" w:rsidRDefault="00FA04AD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5D43D5" w14:textId="77777777" w:rsidR="0075674A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14:paraId="47003AF0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E1ECFD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4DA403" w14:textId="77777777" w:rsidR="0075674A" w:rsidRDefault="0075674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99FBE6" w14:textId="77777777" w:rsidR="00FA04AD" w:rsidRDefault="00FA04AD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61ADA7" w14:textId="77777777" w:rsidR="00FA04AD" w:rsidRDefault="00FA04AD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4FA653" w14:textId="77777777" w:rsidR="0075674A" w:rsidRDefault="003D4243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Serebral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Palsi</w:t>
            </w:r>
            <w:proofErr w:type="spellEnd"/>
          </w:p>
          <w:p w14:paraId="0BACA302" w14:textId="77777777" w:rsidR="003D4243" w:rsidRPr="00254F6E" w:rsidRDefault="003D4243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14:paraId="78F649EE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7F373C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76B15D" w14:textId="77777777" w:rsidR="00FA04AD" w:rsidRDefault="00FA04AD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7F424F" w14:textId="77777777" w:rsidR="00FA04AD" w:rsidRDefault="00FA04AD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F9E66" w14:textId="77777777" w:rsidR="0075674A" w:rsidRPr="00254F6E" w:rsidRDefault="003F7F60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Gör. Beyhan Özge YERSEL</w:t>
            </w:r>
          </w:p>
        </w:tc>
        <w:tc>
          <w:tcPr>
            <w:tcW w:w="3728" w:type="dxa"/>
          </w:tcPr>
          <w:p w14:paraId="170C96C2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0052F0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7A9F72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43C597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FFD7FE" w14:textId="77777777" w:rsidR="0075674A" w:rsidRDefault="00FA04AD" w:rsidP="00151C42">
            <w:pPr>
              <w:pStyle w:val="ListeParagraf"/>
              <w:numPr>
                <w:ilvl w:val="0"/>
                <w:numId w:val="12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1D1E">
              <w:rPr>
                <w:rFonts w:ascii="Times New Roman" w:eastAsia="Calibri" w:hAnsi="Times New Roman" w:cs="Times New Roman"/>
                <w:sz w:val="20"/>
                <w:szCs w:val="20"/>
              </w:rPr>
              <w:t>Bilişsel Gelişim Alanında zorluk</w:t>
            </w:r>
          </w:p>
          <w:p w14:paraId="6B0E1692" w14:textId="77777777" w:rsidR="008E6225" w:rsidRPr="00921D1E" w:rsidRDefault="008E6225" w:rsidP="00151C42">
            <w:pPr>
              <w:pStyle w:val="ListeParagraf"/>
              <w:numPr>
                <w:ilvl w:val="0"/>
                <w:numId w:val="12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Motor becerilerde güçlük</w:t>
            </w:r>
          </w:p>
          <w:p w14:paraId="1684BD14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565A3D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D0DC47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9F953E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2D3256" w14:textId="77777777" w:rsidR="0075674A" w:rsidRDefault="0075674A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F0B34E" w14:textId="77777777" w:rsidR="0075674A" w:rsidRDefault="00FA04AD" w:rsidP="00151C42">
            <w:pPr>
              <w:pStyle w:val="ListeParagraf"/>
              <w:numPr>
                <w:ilvl w:val="0"/>
                <w:numId w:val="8"/>
              </w:numPr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Sınavlarda ek süre verilmesi</w:t>
            </w:r>
          </w:p>
          <w:p w14:paraId="311B9BAB" w14:textId="77777777" w:rsidR="00FA04AD" w:rsidRDefault="00FA04AD" w:rsidP="00151C42">
            <w:pPr>
              <w:pStyle w:val="ListeParagraf"/>
              <w:numPr>
                <w:ilvl w:val="0"/>
                <w:numId w:val="8"/>
              </w:numPr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İNGL kodlu derslerden muaf olunması ve eşdeğer ders eklenmesi</w:t>
            </w:r>
          </w:p>
          <w:p w14:paraId="0B2FAAEB" w14:textId="77777777" w:rsidR="00FA04AD" w:rsidRDefault="00FA04AD" w:rsidP="00151C42">
            <w:pPr>
              <w:pStyle w:val="ListeParagraf"/>
              <w:numPr>
                <w:ilvl w:val="0"/>
                <w:numId w:val="8"/>
              </w:numPr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 materyallerinin öğrenciyle her ders öncesi paylaşılması</w:t>
            </w:r>
          </w:p>
          <w:p w14:paraId="3EBCAAE6" w14:textId="77777777" w:rsidR="00FA04AD" w:rsidRDefault="00FA04AD" w:rsidP="00151C42">
            <w:pPr>
              <w:pStyle w:val="ListeParagraf"/>
              <w:numPr>
                <w:ilvl w:val="0"/>
                <w:numId w:val="8"/>
              </w:numPr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 ve yılsonu sınavlarının çoktan seçmeli, açık ve anlaşılır bir dille hazırlanması</w:t>
            </w:r>
          </w:p>
          <w:p w14:paraId="66F515DD" w14:textId="77777777" w:rsidR="00FA04AD" w:rsidRDefault="00FA04AD" w:rsidP="00151C42">
            <w:pPr>
              <w:pStyle w:val="ListeParagraf"/>
              <w:numPr>
                <w:ilvl w:val="0"/>
                <w:numId w:val="8"/>
              </w:numPr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İhtiyaç duyulduğu takdirde PDRM biriminden destek alınması</w:t>
            </w:r>
          </w:p>
          <w:p w14:paraId="6354B718" w14:textId="77777777" w:rsidR="00FA04AD" w:rsidRDefault="00FA04AD" w:rsidP="00151C42">
            <w:pPr>
              <w:pStyle w:val="ListeParagraf"/>
              <w:numPr>
                <w:ilvl w:val="0"/>
                <w:numId w:val="8"/>
              </w:numPr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Öğrencinin ilgi alanlarına göre öğrenci topluluklarına yönlendirilmesi</w:t>
            </w:r>
          </w:p>
          <w:p w14:paraId="4400FE91" w14:textId="77777777" w:rsidR="00921D1E" w:rsidRPr="00FA04AD" w:rsidRDefault="00921D1E" w:rsidP="00151C42">
            <w:pPr>
              <w:pStyle w:val="ListeParagraf"/>
              <w:numPr>
                <w:ilvl w:val="0"/>
                <w:numId w:val="8"/>
              </w:numPr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İhtiyaç duymaları halinde kütüphane hizmetlerinden yararlanılması</w:t>
            </w:r>
          </w:p>
        </w:tc>
      </w:tr>
    </w:tbl>
    <w:p w14:paraId="3B128A55" w14:textId="77777777" w:rsidR="00F834FF" w:rsidRDefault="00F834FF">
      <w:pPr>
        <w:rPr>
          <w:rFonts w:ascii="Times New Roman" w:hAnsi="Times New Roman" w:cs="Times New Roman"/>
          <w:sz w:val="24"/>
          <w:szCs w:val="24"/>
        </w:rPr>
      </w:pPr>
    </w:p>
    <w:p w14:paraId="5151B56C" w14:textId="77777777" w:rsidR="00F834FF" w:rsidRDefault="00F834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70"/>
        <w:gridCol w:w="1854"/>
        <w:gridCol w:w="814"/>
        <w:gridCol w:w="1574"/>
        <w:gridCol w:w="1942"/>
        <w:gridCol w:w="3728"/>
        <w:gridCol w:w="3969"/>
      </w:tblGrid>
      <w:tr w:rsidR="00F834FF" w:rsidRPr="00A105B0" w14:paraId="26168E35" w14:textId="77777777" w:rsidTr="003207C1">
        <w:trPr>
          <w:trHeight w:val="3401"/>
        </w:trPr>
        <w:tc>
          <w:tcPr>
            <w:tcW w:w="1570" w:type="dxa"/>
            <w:vAlign w:val="center"/>
          </w:tcPr>
          <w:p w14:paraId="46A9C235" w14:textId="77777777" w:rsidR="00F834FF" w:rsidRDefault="00532B66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2B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C860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532B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2495662</w:t>
            </w:r>
          </w:p>
          <w:p w14:paraId="798C3A26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39FCE46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4B920AE" w14:textId="77777777" w:rsidR="0089091A" w:rsidRPr="006140A9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7D279776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EA8B6A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F363F6" w14:textId="77777777" w:rsidR="00F834FF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Fotoğrafçılık ve Kameramanlık</w:t>
            </w:r>
          </w:p>
          <w:p w14:paraId="564E90FC" w14:textId="77777777" w:rsidR="00F834FF" w:rsidRPr="00254F6E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814" w:type="dxa"/>
            <w:vAlign w:val="center"/>
          </w:tcPr>
          <w:p w14:paraId="1F1CEB5D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7E2421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3CDB8F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BFC10E" w14:textId="77777777" w:rsidR="00F834FF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  <w:vAlign w:val="center"/>
          </w:tcPr>
          <w:p w14:paraId="1D5E3A90" w14:textId="77777777" w:rsidR="00F834FF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Hafif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Mental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Retardasyon/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Süreğem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(Kronik) Hastalık</w:t>
            </w:r>
          </w:p>
          <w:p w14:paraId="42F95F2F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C562BE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69F69A" w14:textId="77777777" w:rsidR="00F834FF" w:rsidRPr="00254F6E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A265B38" w14:textId="77777777" w:rsidR="003F7F60" w:rsidRPr="003F7F60" w:rsidRDefault="003F7F60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865521" w14:textId="77777777" w:rsidR="00F834FF" w:rsidRDefault="003F7F60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F60">
              <w:rPr>
                <w:rFonts w:ascii="Times New Roman" w:eastAsia="Calibri" w:hAnsi="Times New Roman" w:cs="Times New Roman"/>
                <w:sz w:val="20"/>
                <w:szCs w:val="20"/>
              </w:rPr>
              <w:t>Öğr. Gör. Beyhan Özge YERSEL</w:t>
            </w:r>
          </w:p>
          <w:p w14:paraId="187C880A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7BB22F" w14:textId="77777777" w:rsidR="00F834FF" w:rsidRPr="00254F6E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14:paraId="306FAB03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00682F" w14:textId="77777777" w:rsidR="00F834FF" w:rsidRDefault="00921D1E" w:rsidP="00151C42">
            <w:pPr>
              <w:pStyle w:val="ListeParagraf"/>
              <w:numPr>
                <w:ilvl w:val="0"/>
                <w:numId w:val="11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225">
              <w:rPr>
                <w:rFonts w:ascii="Times New Roman" w:eastAsia="Calibri" w:hAnsi="Times New Roman" w:cs="Times New Roman"/>
                <w:sz w:val="20"/>
                <w:szCs w:val="20"/>
              </w:rPr>
              <w:t>Fobi</w:t>
            </w:r>
          </w:p>
          <w:p w14:paraId="75A9A199" w14:textId="77777777" w:rsidR="008E6225" w:rsidRPr="008E6225" w:rsidRDefault="008E6225" w:rsidP="00151C42">
            <w:pPr>
              <w:pStyle w:val="ListeParagraf"/>
              <w:numPr>
                <w:ilvl w:val="0"/>
                <w:numId w:val="11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Kaygı</w:t>
            </w:r>
            <w:r w:rsidR="00151C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bozuklukları</w:t>
            </w:r>
          </w:p>
          <w:p w14:paraId="07A95236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C39D30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C71FD6D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400E8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73BAF8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D88B25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5ED61E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492846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9AC412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60BAB0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E6A4BD" w14:textId="77777777" w:rsidR="00EE6993" w:rsidRPr="00EE6993" w:rsidRDefault="00EE6993" w:rsidP="00151C42">
            <w:pPr>
              <w:numPr>
                <w:ilvl w:val="0"/>
                <w:numId w:val="8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Sınavlarda ek süre verilmesi</w:t>
            </w:r>
          </w:p>
          <w:p w14:paraId="184AC659" w14:textId="77777777" w:rsidR="00EE6993" w:rsidRPr="00EE6993" w:rsidRDefault="00EE6993" w:rsidP="00151C42">
            <w:pPr>
              <w:numPr>
                <w:ilvl w:val="0"/>
                <w:numId w:val="8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İNGL kodlu derslerden muaf olunması ve eşdeğer ders eklenmesi</w:t>
            </w:r>
          </w:p>
          <w:p w14:paraId="07A7F617" w14:textId="77777777" w:rsidR="00EE6993" w:rsidRDefault="00EE6993" w:rsidP="00151C42">
            <w:pPr>
              <w:numPr>
                <w:ilvl w:val="0"/>
                <w:numId w:val="8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 materyallerinin öğrenciyle her ders öncesi paylaşılması</w:t>
            </w:r>
          </w:p>
          <w:p w14:paraId="519874D8" w14:textId="77777777" w:rsidR="00EE6993" w:rsidRPr="00EE6993" w:rsidRDefault="00EE6993" w:rsidP="00151C42">
            <w:pPr>
              <w:numPr>
                <w:ilvl w:val="0"/>
                <w:numId w:val="8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Öğrencinin talebi doğrultusunda kampüs dışı çekimlere dâhil edilmeyip, söz konusu dersle alakalı başka bir ölçme-değerlendirme yönteminin tercih edilmesi</w:t>
            </w:r>
          </w:p>
          <w:p w14:paraId="60C76DEA" w14:textId="77777777" w:rsidR="00EE6993" w:rsidRDefault="00EE6993" w:rsidP="00151C42">
            <w:pPr>
              <w:numPr>
                <w:ilvl w:val="0"/>
                <w:numId w:val="8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 ve yılsonu sınavlarının çoktan seçmeli, açık ve anlaşılır bir dille hazırlanması</w:t>
            </w:r>
          </w:p>
          <w:p w14:paraId="5DD095FA" w14:textId="77777777" w:rsidR="003D2FFA" w:rsidRPr="00151C42" w:rsidRDefault="00921D1E" w:rsidP="00151C42">
            <w:pPr>
              <w:numPr>
                <w:ilvl w:val="0"/>
                <w:numId w:val="8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Engel durumunun gizli tutulması</w:t>
            </w:r>
          </w:p>
        </w:tc>
      </w:tr>
      <w:tr w:rsidR="00F834FF" w:rsidRPr="00A105B0" w14:paraId="66884870" w14:textId="77777777" w:rsidTr="003207C1">
        <w:trPr>
          <w:trHeight w:val="3401"/>
        </w:trPr>
        <w:tc>
          <w:tcPr>
            <w:tcW w:w="1570" w:type="dxa"/>
          </w:tcPr>
          <w:p w14:paraId="4A5A60CB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84027E9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047D928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F62A041" w14:textId="77777777" w:rsidR="005C3D24" w:rsidRDefault="005C3D24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5AADDD2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70C6CAD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2B1E2D9" w14:textId="77777777" w:rsidR="005C3D24" w:rsidRDefault="00532B66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2B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22395965</w:t>
            </w:r>
          </w:p>
          <w:p w14:paraId="7D584292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DFECD88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31FB9CA" w14:textId="77777777" w:rsidR="0089091A" w:rsidRPr="006140A9" w:rsidRDefault="0089091A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23275CFE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273140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9927D6" w14:textId="77777777" w:rsidR="003F7F60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9A1070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756E68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195DD5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3163E1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D1B515" w14:textId="77777777" w:rsidR="00F834FF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Pastacılık ve Ekmekçilik Programı</w:t>
            </w:r>
          </w:p>
          <w:p w14:paraId="0A1CDAB2" w14:textId="77777777" w:rsidR="00F834FF" w:rsidRPr="00254F6E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0FFEA014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4FE8B2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9ECECE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707C05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5294B9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204CEF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342A7E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4EEA0F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760377" w14:textId="77777777" w:rsidR="00F834FF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186FA0AF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7412BF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FFF391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2FD4C5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027444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33215B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9372EE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ACEA40" w14:textId="77777777" w:rsidR="00151C42" w:rsidRPr="00254F6E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Aktivite ve Dikkat Bozukluğu/Sınıflanamayan</w:t>
            </w:r>
          </w:p>
        </w:tc>
        <w:tc>
          <w:tcPr>
            <w:tcW w:w="1942" w:type="dxa"/>
          </w:tcPr>
          <w:p w14:paraId="28A398A1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232A3D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182029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9668A3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390158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F5556D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DB02DF" w14:textId="77777777" w:rsidR="0089091A" w:rsidRDefault="0089091A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0A21C5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BE46AD" w14:textId="77777777" w:rsidR="003F7F60" w:rsidRPr="003F7F60" w:rsidRDefault="003F7F60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F60">
              <w:rPr>
                <w:rFonts w:ascii="Times New Roman" w:eastAsia="Calibri" w:hAnsi="Times New Roman" w:cs="Times New Roman"/>
                <w:sz w:val="20"/>
                <w:szCs w:val="20"/>
              </w:rPr>
              <w:t>Öğr. Gör. Beyhan Özge YERSEL</w:t>
            </w:r>
          </w:p>
          <w:p w14:paraId="21AA38F6" w14:textId="77777777" w:rsidR="00F834FF" w:rsidRPr="00254F6E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8" w:type="dxa"/>
          </w:tcPr>
          <w:p w14:paraId="1A57EE3E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5B6ED4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B79E98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4C166A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04E19C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4FF650" w14:textId="77777777" w:rsidR="00F834FF" w:rsidRDefault="008E6225" w:rsidP="00151C42">
            <w:pPr>
              <w:pStyle w:val="ListeParagraf"/>
              <w:numPr>
                <w:ilvl w:val="0"/>
                <w:numId w:val="13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Dikkati sürdürmede zorluk</w:t>
            </w:r>
          </w:p>
          <w:p w14:paraId="61A93054" w14:textId="77777777" w:rsidR="008E6225" w:rsidRDefault="008E6225" w:rsidP="00151C42">
            <w:pPr>
              <w:pStyle w:val="ListeParagraf"/>
              <w:numPr>
                <w:ilvl w:val="0"/>
                <w:numId w:val="13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Öğrenme güçlükleri</w:t>
            </w:r>
          </w:p>
          <w:p w14:paraId="32AFFB7B" w14:textId="77777777" w:rsidR="008E6225" w:rsidRDefault="008E6225" w:rsidP="00151C42">
            <w:pPr>
              <w:pStyle w:val="ListeParagraf"/>
              <w:numPr>
                <w:ilvl w:val="0"/>
                <w:numId w:val="13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Görme ve işitmede sınırlılık</w:t>
            </w:r>
          </w:p>
          <w:p w14:paraId="244F65EB" w14:textId="77777777" w:rsidR="008E6225" w:rsidRPr="008E6225" w:rsidRDefault="008E6225" w:rsidP="00151C42">
            <w:pPr>
              <w:pStyle w:val="ListeParagraf"/>
              <w:numPr>
                <w:ilvl w:val="0"/>
                <w:numId w:val="13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Duygu ve davranış problemleri</w:t>
            </w:r>
          </w:p>
          <w:p w14:paraId="15059FBF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CE1EC8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7FA191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661961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E8990C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44301C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F67857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73771A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ACDD96" w14:textId="77777777" w:rsidR="0089091A" w:rsidRDefault="0089091A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Öğrencinin dikkat ve davranış problemlerinin kontrol edilebilmesi için gölge öğretmenin derslere girmesi</w:t>
            </w:r>
          </w:p>
          <w:p w14:paraId="7BBDA5B8" w14:textId="77777777" w:rsidR="0089091A" w:rsidRDefault="0089091A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Sınavlarda ek süre verilmesi</w:t>
            </w:r>
          </w:p>
          <w:p w14:paraId="358B8911" w14:textId="77777777" w:rsidR="0089091A" w:rsidRPr="00EE6993" w:rsidRDefault="0089091A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Sınavlara bireysel olarak alınması</w:t>
            </w:r>
          </w:p>
          <w:p w14:paraId="4516295E" w14:textId="77777777" w:rsidR="0089091A" w:rsidRDefault="0089091A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 materyallerinin öğrenciyle her ders öncesi paylaşılması</w:t>
            </w:r>
          </w:p>
          <w:p w14:paraId="7E3DCCF7" w14:textId="77777777" w:rsidR="00F834FF" w:rsidRDefault="0089091A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Ara sınav ve yılsonu sınavlarının çoktan seçmeli, </w:t>
            </w:r>
            <w:r w:rsidR="002A5E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büyük punto, </w:t>
            </w: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açık ve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anlaşılır bir dille hazırlanması</w:t>
            </w:r>
          </w:p>
          <w:p w14:paraId="23ED2D6C" w14:textId="77777777" w:rsidR="0089091A" w:rsidRDefault="0089091A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Öğrenciye sınavlarda okuyucu-işaretleyici desteği sunulması</w:t>
            </w:r>
          </w:p>
          <w:p w14:paraId="5CF44E4A" w14:textId="77777777" w:rsidR="002A5E74" w:rsidRDefault="002A5E74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Uygulama derslerinde öğrencinin engel durumu gözetilerek uygulama içeriklerinin düzenlenmesi</w:t>
            </w:r>
          </w:p>
          <w:p w14:paraId="236C66B8" w14:textId="77777777" w:rsidR="00111AD4" w:rsidRDefault="00111AD4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11A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Öğrencinin bireysel ve sosyal gelişimini desteklemek adına öğrenci topluluklarına yönlendirilmesi</w:t>
            </w:r>
          </w:p>
          <w:p w14:paraId="10AD61A9" w14:textId="77777777" w:rsidR="00921D1E" w:rsidRPr="00921D1E" w:rsidRDefault="00921D1E" w:rsidP="00151C42">
            <w:p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154FEBCC" w14:textId="77777777" w:rsidR="00F834FF" w:rsidRDefault="00F834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70"/>
        <w:gridCol w:w="1854"/>
        <w:gridCol w:w="814"/>
        <w:gridCol w:w="1574"/>
        <w:gridCol w:w="1942"/>
        <w:gridCol w:w="3728"/>
        <w:gridCol w:w="3969"/>
      </w:tblGrid>
      <w:tr w:rsidR="00F834FF" w:rsidRPr="00A105B0" w14:paraId="566B6F6B" w14:textId="77777777" w:rsidTr="00532B66">
        <w:trPr>
          <w:trHeight w:val="3401"/>
        </w:trPr>
        <w:tc>
          <w:tcPr>
            <w:tcW w:w="1570" w:type="dxa"/>
            <w:vAlign w:val="center"/>
          </w:tcPr>
          <w:p w14:paraId="3615B54C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9D8E352" w14:textId="77777777" w:rsidR="002A5E74" w:rsidRPr="006140A9" w:rsidRDefault="000B2A66" w:rsidP="00C766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2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22398023 </w:t>
            </w:r>
          </w:p>
        </w:tc>
        <w:tc>
          <w:tcPr>
            <w:tcW w:w="1854" w:type="dxa"/>
            <w:vAlign w:val="center"/>
          </w:tcPr>
          <w:p w14:paraId="1095C245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4A7FBF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13A272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4BC402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Radyo ve Televizyon Programcılığı Programı</w:t>
            </w:r>
          </w:p>
          <w:p w14:paraId="4AAB5D56" w14:textId="77777777" w:rsidR="00F834FF" w:rsidRPr="00254F6E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2B289990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9803AD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D1DFF0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88B6BB" w14:textId="77777777" w:rsidR="00F834FF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vAlign w:val="center"/>
          </w:tcPr>
          <w:p w14:paraId="2AD6F4C8" w14:textId="77777777" w:rsidR="00F834FF" w:rsidRDefault="00D65847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Yaygın Gelişimsel Bozukluk</w:t>
            </w:r>
          </w:p>
          <w:p w14:paraId="13797620" w14:textId="77777777" w:rsidR="00F834FF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B55875" w14:textId="77777777" w:rsidR="00F834FF" w:rsidRPr="00254F6E" w:rsidRDefault="00F834FF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90F4824" w14:textId="77777777" w:rsidR="00F834FF" w:rsidRPr="00254F6E" w:rsidRDefault="002A5E74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Gör. Beyhan Özge YERSEL</w:t>
            </w:r>
          </w:p>
        </w:tc>
        <w:tc>
          <w:tcPr>
            <w:tcW w:w="3728" w:type="dxa"/>
            <w:vAlign w:val="center"/>
          </w:tcPr>
          <w:p w14:paraId="2A4F3312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66F089" w14:textId="77777777" w:rsidR="00F834FF" w:rsidRDefault="00151C42" w:rsidP="00151C42">
            <w:pPr>
              <w:pStyle w:val="ListeParagraf"/>
              <w:numPr>
                <w:ilvl w:val="0"/>
                <w:numId w:val="15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Dikkat problemleri</w:t>
            </w:r>
          </w:p>
          <w:p w14:paraId="77269E0B" w14:textId="77777777" w:rsidR="00151C42" w:rsidRPr="00151C42" w:rsidRDefault="00151C42" w:rsidP="00151C42">
            <w:pPr>
              <w:pStyle w:val="ListeParagraf"/>
              <w:numPr>
                <w:ilvl w:val="0"/>
                <w:numId w:val="15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Sosyal ilişkilerde güçlük</w:t>
            </w:r>
          </w:p>
          <w:p w14:paraId="1F8A09E1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A9B636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BFF54E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329A4F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56B4E6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669A1E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33646F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A0F9F9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A2A4D7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9AAEB6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2D5775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80E717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2E310C" w14:textId="77777777" w:rsidR="00F834FF" w:rsidRDefault="00F834FF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1C9570" w14:textId="77777777" w:rsidR="000B2A66" w:rsidRDefault="000B2A66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Öğrencinin dersleri ön sırada takip etmesi</w:t>
            </w:r>
          </w:p>
          <w:p w14:paraId="709DE218" w14:textId="77777777" w:rsidR="002A5E74" w:rsidRDefault="002A5E74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Sınavlarda ek süre verilmesi</w:t>
            </w:r>
          </w:p>
          <w:p w14:paraId="73F7AF06" w14:textId="77777777" w:rsidR="002A5E74" w:rsidRPr="00EE6993" w:rsidRDefault="002A5E74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Sınavlara bireysel olarak alınması</w:t>
            </w:r>
          </w:p>
          <w:p w14:paraId="00026036" w14:textId="77777777" w:rsidR="002A5E74" w:rsidRDefault="002A5E74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 materyallerinin öğrenciyle her ders öncesi paylaşılması</w:t>
            </w:r>
          </w:p>
          <w:p w14:paraId="7631A1CD" w14:textId="77777777" w:rsidR="002A5E74" w:rsidRDefault="002A5E74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Ara sınav ve yılsonu sınavlarının çoktan seçmeli,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büyük punto, </w:t>
            </w: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açık ve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anlaşılır bir dille hazırlanması</w:t>
            </w:r>
          </w:p>
          <w:p w14:paraId="6919196D" w14:textId="77777777" w:rsidR="002A5E74" w:rsidRDefault="000B2A66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11A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Öğrencinin bireysel ve sosyal gelişimini desteklemek adına öğrenci topluluklarına yönlendirilmesi</w:t>
            </w:r>
          </w:p>
          <w:p w14:paraId="02F15E11" w14:textId="77777777" w:rsidR="00921D1E" w:rsidRDefault="00921D1E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Ulaşım ve kütüphane hizmetleri hakkında ihtiyaç halinde destek alınması</w:t>
            </w:r>
          </w:p>
          <w:p w14:paraId="00B26222" w14:textId="77777777" w:rsidR="00F834FF" w:rsidRPr="00A105B0" w:rsidRDefault="00F834FF" w:rsidP="00151C42">
            <w:pPr>
              <w:pStyle w:val="ListeParagraf"/>
              <w:ind w:right="4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32B66" w:rsidRPr="00A105B0" w14:paraId="7C9CE2C2" w14:textId="77777777" w:rsidTr="00532B66">
        <w:trPr>
          <w:trHeight w:val="3401"/>
        </w:trPr>
        <w:tc>
          <w:tcPr>
            <w:tcW w:w="1570" w:type="dxa"/>
          </w:tcPr>
          <w:p w14:paraId="729E4E21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283529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78C3266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87637FD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A4EC2F1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A99962E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1233B81" w14:textId="77777777" w:rsidR="002A5E74" w:rsidRDefault="00532B66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2B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  <w:r w:rsidR="00C766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532B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C766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3630</w:t>
            </w:r>
          </w:p>
          <w:p w14:paraId="2FAE80B5" w14:textId="77777777" w:rsidR="002A5E74" w:rsidRPr="006140A9" w:rsidRDefault="002A5E74" w:rsidP="00151C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548C661C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62F84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C9B1A6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B0E6DA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94FFDB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28330E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Radyo ve Televizyon Programcılığı Programı</w:t>
            </w:r>
          </w:p>
          <w:p w14:paraId="5B3B3FEE" w14:textId="77777777" w:rsidR="00532B66" w:rsidRPr="00254F6E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0B106EE0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A3097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A6C096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370905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61C615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F8CF1F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2EBAA4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BB1274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17BF9CC6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EE06FC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8ECE15" w14:textId="77777777" w:rsidR="00532B66" w:rsidRDefault="00532B66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84E1FA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DE38AB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30D3E8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3E58AD" w14:textId="77777777" w:rsidR="00151C42" w:rsidRDefault="00151C42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DCC62E" w14:textId="77777777" w:rsidR="00532B66" w:rsidRPr="00254F6E" w:rsidRDefault="00D65847" w:rsidP="00151C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Atipik Otizm</w:t>
            </w:r>
          </w:p>
        </w:tc>
        <w:tc>
          <w:tcPr>
            <w:tcW w:w="1942" w:type="dxa"/>
          </w:tcPr>
          <w:p w14:paraId="11ABAAAE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BF9222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55C951" w14:textId="77777777" w:rsidR="00151C42" w:rsidRDefault="00151C42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18ED49" w14:textId="77777777" w:rsidR="00151C42" w:rsidRDefault="00151C42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53F798" w14:textId="77777777" w:rsidR="00151C42" w:rsidRDefault="00151C42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4E2F2D" w14:textId="77777777" w:rsidR="00151C42" w:rsidRDefault="00151C42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74AA97" w14:textId="77777777" w:rsidR="00532B66" w:rsidRPr="00254F6E" w:rsidRDefault="002A5E74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Gör. Beyhan Özge YERSEL</w:t>
            </w:r>
          </w:p>
        </w:tc>
        <w:tc>
          <w:tcPr>
            <w:tcW w:w="3728" w:type="dxa"/>
          </w:tcPr>
          <w:p w14:paraId="42C12325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6E1671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5F91EA" w14:textId="77777777" w:rsidR="00151C42" w:rsidRDefault="00151C42" w:rsidP="00151C42">
            <w:pPr>
              <w:pStyle w:val="ListeParagraf"/>
              <w:ind w:right="45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6DA5F0" w14:textId="77777777" w:rsidR="00151C42" w:rsidRDefault="00151C42" w:rsidP="00151C42">
            <w:pPr>
              <w:pStyle w:val="ListeParagraf"/>
              <w:ind w:right="45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839931" w14:textId="77777777" w:rsidR="00151C42" w:rsidRDefault="00151C42" w:rsidP="00151C42">
            <w:pPr>
              <w:pStyle w:val="ListeParagraf"/>
              <w:ind w:right="45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98BEB3" w14:textId="77777777" w:rsidR="00151C42" w:rsidRDefault="00151C42" w:rsidP="00151C42">
            <w:pPr>
              <w:pStyle w:val="ListeParagraf"/>
              <w:ind w:right="45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D8A0F6" w14:textId="77777777" w:rsidR="00151C42" w:rsidRDefault="00151C42" w:rsidP="00151C42">
            <w:pPr>
              <w:pStyle w:val="ListeParagraf"/>
              <w:ind w:right="45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A3BF3A" w14:textId="77777777" w:rsidR="00532B66" w:rsidRDefault="008E6225" w:rsidP="00151C42">
            <w:pPr>
              <w:pStyle w:val="ListeParagraf"/>
              <w:numPr>
                <w:ilvl w:val="0"/>
                <w:numId w:val="14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Dikkati sürdürmede zorluk</w:t>
            </w:r>
          </w:p>
          <w:p w14:paraId="28EC0750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E1497B" w14:textId="77777777" w:rsidR="00151C42" w:rsidRDefault="00151C42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CC96C0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C01DE4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479203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B9634B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2304CB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7BC3B4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0F8FB4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08D8E4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7556E7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93BEF9" w14:textId="77777777" w:rsidR="00532B66" w:rsidRDefault="00532B66" w:rsidP="00151C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12353D" w14:textId="77777777" w:rsidR="00532B66" w:rsidRDefault="009E0627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Sınavlarda ek süre verilmesi</w:t>
            </w:r>
          </w:p>
          <w:p w14:paraId="04915CD3" w14:textId="77777777" w:rsidR="009E0627" w:rsidRDefault="009E0627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 notlarının her ders öncesi öğrencilerle paylaşılması</w:t>
            </w:r>
          </w:p>
          <w:p w14:paraId="57A2C146" w14:textId="77777777" w:rsidR="009E0627" w:rsidRDefault="009E0627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Ara sınav ve yılsonu sınavlarının çoktan seçmeli,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büyük punto, </w:t>
            </w: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açık ve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anlaşılır bir dille hazırlanması</w:t>
            </w:r>
          </w:p>
          <w:p w14:paraId="19DD843B" w14:textId="77777777" w:rsidR="009E0627" w:rsidRDefault="009E0627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11A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Öğrencinin bireysel ve sosyal gelişimini desteklemek adına öğrenci topluluklarına yönlendirilmesi</w:t>
            </w:r>
          </w:p>
          <w:p w14:paraId="62269131" w14:textId="77777777" w:rsidR="00921D1E" w:rsidRPr="00921D1E" w:rsidRDefault="00921D1E" w:rsidP="00151C42">
            <w:pPr>
              <w:numPr>
                <w:ilvl w:val="0"/>
                <w:numId w:val="9"/>
              </w:numPr>
              <w:spacing w:after="200" w:line="276" w:lineRule="auto"/>
              <w:ind w:right="4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Ulaşım ve kütüphane hizmetleri hakkında ihtiyaç halinde destek alınması</w:t>
            </w:r>
          </w:p>
        </w:tc>
      </w:tr>
      <w:tr w:rsidR="00532B66" w:rsidRPr="00A105B0" w14:paraId="4E0B8AD0" w14:textId="77777777" w:rsidTr="00532B66">
        <w:trPr>
          <w:trHeight w:val="3401"/>
        </w:trPr>
        <w:tc>
          <w:tcPr>
            <w:tcW w:w="1570" w:type="dxa"/>
          </w:tcPr>
          <w:p w14:paraId="29B42424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EDB2FB3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9C1CFD4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B4EBDC6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6D332E3" w14:textId="77777777" w:rsidR="00532B66" w:rsidRDefault="000B2A66" w:rsidP="00D839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2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22396670</w:t>
            </w:r>
          </w:p>
          <w:p w14:paraId="1F542621" w14:textId="77777777" w:rsidR="000B2A66" w:rsidRPr="006140A9" w:rsidRDefault="000B2A66" w:rsidP="00D8394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7A47769C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9E2879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836FB8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619D71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Radyo ve Televizyon Programcılığı Programı</w:t>
            </w:r>
          </w:p>
          <w:p w14:paraId="1CE1C95A" w14:textId="77777777" w:rsidR="00532B66" w:rsidRPr="00254F6E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14:paraId="1CF6383F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D8855B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80BDF1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037DC6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3FFCE9C0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A035E7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40BFDF" w14:textId="77777777" w:rsidR="00532B66" w:rsidRDefault="00532B66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0DCFDC" w14:textId="77777777" w:rsidR="00532B66" w:rsidRPr="00254F6E" w:rsidRDefault="00921D1E" w:rsidP="00D83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Serebral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Palsi</w:t>
            </w:r>
            <w:proofErr w:type="spellEnd"/>
          </w:p>
        </w:tc>
        <w:tc>
          <w:tcPr>
            <w:tcW w:w="1942" w:type="dxa"/>
          </w:tcPr>
          <w:p w14:paraId="18EC22E3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030A86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B78907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109CEB" w14:textId="77777777" w:rsidR="00532B66" w:rsidRPr="00254F6E" w:rsidRDefault="00532B66" w:rsidP="00532B66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Gör. Beyhan Özge YERSEL</w:t>
            </w:r>
          </w:p>
        </w:tc>
        <w:tc>
          <w:tcPr>
            <w:tcW w:w="3728" w:type="dxa"/>
          </w:tcPr>
          <w:p w14:paraId="1960D93C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7AA1FF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A58D41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28B362" w14:textId="77777777" w:rsidR="00532B66" w:rsidRDefault="00151C42" w:rsidP="00151C42">
            <w:pPr>
              <w:pStyle w:val="ListeParagraf"/>
              <w:numPr>
                <w:ilvl w:val="0"/>
                <w:numId w:val="16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Motor becerilerde güçlük</w:t>
            </w:r>
          </w:p>
          <w:p w14:paraId="487675FE" w14:textId="77777777" w:rsidR="00151C42" w:rsidRPr="00151C42" w:rsidRDefault="00C76681" w:rsidP="00151C42">
            <w:pPr>
              <w:pStyle w:val="ListeParagraf"/>
              <w:numPr>
                <w:ilvl w:val="0"/>
                <w:numId w:val="16"/>
              </w:num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Dikkat</w:t>
            </w:r>
            <w:r w:rsidR="00151C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problemleri</w:t>
            </w:r>
          </w:p>
          <w:p w14:paraId="03997562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38D77E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AFBAA9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98E6F2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E0AE01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8018E8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484D21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C3CFEA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0C378B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BBD325" w14:textId="77777777" w:rsidR="00532B66" w:rsidRDefault="00532B66" w:rsidP="00D83942">
            <w:pPr>
              <w:ind w:right="4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A011D3" w14:textId="77777777" w:rsidR="00532B66" w:rsidRDefault="00C86063" w:rsidP="00921D1E">
            <w:pPr>
              <w:pStyle w:val="ListeParagraf"/>
              <w:numPr>
                <w:ilvl w:val="0"/>
                <w:numId w:val="10"/>
              </w:numPr>
              <w:ind w:right="45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Öğrenciye ihtiyaç duyması halinde not tutucu desteğin sağlanması</w:t>
            </w:r>
          </w:p>
          <w:p w14:paraId="4CD8AE42" w14:textId="77777777" w:rsidR="00C86063" w:rsidRDefault="00C86063" w:rsidP="00921D1E">
            <w:pPr>
              <w:numPr>
                <w:ilvl w:val="0"/>
                <w:numId w:val="10"/>
              </w:numPr>
              <w:spacing w:after="200" w:line="276" w:lineRule="auto"/>
              <w:ind w:right="45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 notlarının her ders öncesi öğrencilerle paylaşılması</w:t>
            </w:r>
          </w:p>
          <w:p w14:paraId="2FA1F551" w14:textId="77777777" w:rsidR="00C86063" w:rsidRDefault="00C86063" w:rsidP="00921D1E">
            <w:pPr>
              <w:numPr>
                <w:ilvl w:val="0"/>
                <w:numId w:val="10"/>
              </w:numPr>
              <w:spacing w:after="200" w:line="276" w:lineRule="auto"/>
              <w:ind w:right="45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Ara sınav ve yılsonu sınavlarının çoktan seçmeli,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büyük punto, </w:t>
            </w:r>
            <w:r w:rsidRPr="00EE699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açık ve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anlaşılır bir dille hazırlanması</w:t>
            </w:r>
          </w:p>
          <w:p w14:paraId="734CE802" w14:textId="77777777" w:rsidR="00C86063" w:rsidRDefault="00C86063" w:rsidP="00921D1E">
            <w:pPr>
              <w:numPr>
                <w:ilvl w:val="0"/>
                <w:numId w:val="10"/>
              </w:numPr>
              <w:spacing w:after="200" w:line="276" w:lineRule="auto"/>
              <w:ind w:right="45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Sınavlara bireysel olarak alınması</w:t>
            </w:r>
          </w:p>
          <w:p w14:paraId="686D8EC8" w14:textId="77777777" w:rsidR="00921D1E" w:rsidRPr="00921D1E" w:rsidRDefault="00921D1E" w:rsidP="00921D1E">
            <w:pPr>
              <w:numPr>
                <w:ilvl w:val="0"/>
                <w:numId w:val="10"/>
              </w:numPr>
              <w:spacing w:after="200" w:line="276" w:lineRule="auto"/>
              <w:ind w:right="45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Ulaşım ve kütüphane hizmetleri hakkında ihtiyaç halinde destek alınması</w:t>
            </w:r>
          </w:p>
        </w:tc>
      </w:tr>
    </w:tbl>
    <w:p w14:paraId="2BD92694" w14:textId="77777777" w:rsidR="00F834FF" w:rsidRDefault="00F834FF">
      <w:pPr>
        <w:rPr>
          <w:rFonts w:ascii="Times New Roman" w:hAnsi="Times New Roman" w:cs="Times New Roman"/>
          <w:sz w:val="24"/>
          <w:szCs w:val="24"/>
        </w:rPr>
      </w:pPr>
    </w:p>
    <w:p w14:paraId="44A9CD83" w14:textId="77777777" w:rsidR="00921D1E" w:rsidRDefault="0095003C" w:rsidP="00921D1E">
      <w:pPr>
        <w:rPr>
          <w:rFonts w:ascii="Times New Roman" w:hAnsi="Times New Roman" w:cs="Times New Roman"/>
          <w:szCs w:val="24"/>
        </w:rPr>
      </w:pPr>
      <w:r w:rsidRPr="005C3D24">
        <w:rPr>
          <w:rFonts w:ascii="Times New Roman" w:hAnsi="Times New Roman" w:cs="Times New Roman"/>
          <w:szCs w:val="24"/>
        </w:rPr>
        <w:t>202</w:t>
      </w:r>
      <w:r w:rsidR="00921D1E">
        <w:rPr>
          <w:rFonts w:ascii="Times New Roman" w:hAnsi="Times New Roman" w:cs="Times New Roman"/>
          <w:szCs w:val="24"/>
        </w:rPr>
        <w:t>4</w:t>
      </w:r>
      <w:r w:rsidRPr="005C3D24">
        <w:rPr>
          <w:rFonts w:ascii="Times New Roman" w:hAnsi="Times New Roman" w:cs="Times New Roman"/>
          <w:szCs w:val="24"/>
        </w:rPr>
        <w:t>-202</w:t>
      </w:r>
      <w:r w:rsidR="00921D1E">
        <w:rPr>
          <w:rFonts w:ascii="Times New Roman" w:hAnsi="Times New Roman" w:cs="Times New Roman"/>
          <w:szCs w:val="24"/>
        </w:rPr>
        <w:t>5</w:t>
      </w:r>
      <w:r w:rsidRPr="005C3D24">
        <w:rPr>
          <w:rFonts w:ascii="Times New Roman" w:hAnsi="Times New Roman" w:cs="Times New Roman"/>
          <w:szCs w:val="24"/>
        </w:rPr>
        <w:t xml:space="preserve"> Akademik yılı Güz </w:t>
      </w:r>
      <w:r w:rsidR="00495C0E" w:rsidRPr="005C3D24">
        <w:rPr>
          <w:rFonts w:ascii="Times New Roman" w:hAnsi="Times New Roman" w:cs="Times New Roman"/>
          <w:szCs w:val="24"/>
        </w:rPr>
        <w:t>yarıyılında</w:t>
      </w:r>
      <w:r w:rsidRPr="005C3D24">
        <w:rPr>
          <w:rFonts w:ascii="Times New Roman" w:hAnsi="Times New Roman" w:cs="Times New Roman"/>
          <w:szCs w:val="24"/>
        </w:rPr>
        <w:t xml:space="preserve"> Sosyal Bilimler Meslek Yüksekokulu’nda kayıtlı olan </w:t>
      </w:r>
      <w:r w:rsidR="00921D1E">
        <w:rPr>
          <w:rFonts w:ascii="Times New Roman" w:hAnsi="Times New Roman" w:cs="Times New Roman"/>
          <w:szCs w:val="24"/>
        </w:rPr>
        <w:t xml:space="preserve">6 (altı) </w:t>
      </w:r>
      <w:r w:rsidRPr="005C3D24">
        <w:rPr>
          <w:rFonts w:ascii="Times New Roman" w:hAnsi="Times New Roman" w:cs="Times New Roman"/>
          <w:szCs w:val="24"/>
        </w:rPr>
        <w:t>e</w:t>
      </w:r>
      <w:r w:rsidR="008E6225">
        <w:rPr>
          <w:rFonts w:ascii="Times New Roman" w:hAnsi="Times New Roman" w:cs="Times New Roman"/>
          <w:szCs w:val="24"/>
        </w:rPr>
        <w:t>ngelli öğrencinin talepleri</w:t>
      </w:r>
      <w:r w:rsidR="00921D1E">
        <w:rPr>
          <w:rFonts w:ascii="Times New Roman" w:hAnsi="Times New Roman" w:cs="Times New Roman"/>
          <w:szCs w:val="24"/>
        </w:rPr>
        <w:t xml:space="preserve"> doğrultusunda</w:t>
      </w:r>
      <w:r w:rsidR="00151C42">
        <w:rPr>
          <w:rFonts w:ascii="Times New Roman" w:hAnsi="Times New Roman" w:cs="Times New Roman"/>
          <w:szCs w:val="24"/>
        </w:rPr>
        <w:t>;</w:t>
      </w:r>
    </w:p>
    <w:p w14:paraId="413DFAF3" w14:textId="77777777" w:rsidR="007514E3" w:rsidRPr="00921D1E" w:rsidRDefault="007514E3" w:rsidP="00921D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921D1E">
        <w:rPr>
          <w:rFonts w:ascii="Times New Roman" w:hAnsi="Times New Roman" w:cs="Times New Roman"/>
          <w:szCs w:val="24"/>
        </w:rPr>
        <w:t xml:space="preserve">Ders </w:t>
      </w:r>
      <w:r w:rsidR="008E6225" w:rsidRPr="00921D1E">
        <w:rPr>
          <w:rFonts w:ascii="Times New Roman" w:hAnsi="Times New Roman" w:cs="Times New Roman"/>
          <w:szCs w:val="24"/>
        </w:rPr>
        <w:t xml:space="preserve">materyallerinin </w:t>
      </w:r>
      <w:r w:rsidR="008E6225">
        <w:rPr>
          <w:rFonts w:ascii="Times New Roman" w:hAnsi="Times New Roman" w:cs="Times New Roman"/>
          <w:szCs w:val="24"/>
        </w:rPr>
        <w:t>öğrencilerle düzenli olarak paylaşılması</w:t>
      </w:r>
    </w:p>
    <w:p w14:paraId="01D10663" w14:textId="77777777" w:rsidR="007514E3" w:rsidRPr="005C3D24" w:rsidRDefault="008E6225" w:rsidP="007514E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Derste ihtiyaç duyulması halinde not tutacak bir yardımcı desteği</w:t>
      </w:r>
    </w:p>
    <w:p w14:paraId="4AEEA9BA" w14:textId="77777777" w:rsidR="007514E3" w:rsidRPr="00921D1E" w:rsidRDefault="00802A02" w:rsidP="00921D1E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C3D24">
        <w:rPr>
          <w:rFonts w:ascii="Times New Roman" w:hAnsi="Times New Roman" w:cs="Times New Roman"/>
          <w:szCs w:val="24"/>
        </w:rPr>
        <w:t>Sınavlarda</w:t>
      </w:r>
      <w:r w:rsidR="008E6225">
        <w:rPr>
          <w:rFonts w:ascii="Times New Roman" w:hAnsi="Times New Roman" w:cs="Times New Roman"/>
          <w:szCs w:val="24"/>
        </w:rPr>
        <w:t xml:space="preserve"> öğrencinin</w:t>
      </w:r>
      <w:r w:rsidRPr="005C3D24">
        <w:rPr>
          <w:rFonts w:ascii="Times New Roman" w:hAnsi="Times New Roman" w:cs="Times New Roman"/>
          <w:szCs w:val="24"/>
        </w:rPr>
        <w:t xml:space="preserve"> engel durumuna özgü uyarlamalar</w:t>
      </w:r>
    </w:p>
    <w:p w14:paraId="40F23364" w14:textId="77777777" w:rsidR="007514E3" w:rsidRPr="005C3D24" w:rsidRDefault="008E6225" w:rsidP="007514E3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Uygulama sınavlarının öğrencinin engel durumu gözetilerek düzenlenmesi</w:t>
      </w:r>
    </w:p>
    <w:p w14:paraId="26AA669C" w14:textId="77777777" w:rsidR="007514E3" w:rsidRPr="005C3D24" w:rsidRDefault="005C3D24" w:rsidP="005C3D2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C3D24">
        <w:rPr>
          <w:rFonts w:ascii="Times New Roman" w:hAnsi="Times New Roman" w:cs="Times New Roman"/>
          <w:szCs w:val="24"/>
        </w:rPr>
        <w:t xml:space="preserve">Ulaşım hizmetleri ve </w:t>
      </w:r>
      <w:r w:rsidR="007514E3" w:rsidRPr="005C3D24">
        <w:rPr>
          <w:rFonts w:ascii="Times New Roman" w:hAnsi="Times New Roman" w:cs="Times New Roman"/>
          <w:szCs w:val="24"/>
        </w:rPr>
        <w:t>Kütüphane hizmetleri</w:t>
      </w:r>
      <w:r w:rsidR="008E6225">
        <w:rPr>
          <w:rFonts w:ascii="Times New Roman" w:hAnsi="Times New Roman" w:cs="Times New Roman"/>
          <w:szCs w:val="24"/>
        </w:rPr>
        <w:t>nden ihtiyaç duyulması halinde yararlanılması</w:t>
      </w:r>
    </w:p>
    <w:p w14:paraId="722F3BFF" w14:textId="77777777" w:rsidR="007514E3" w:rsidRPr="005C3D24" w:rsidRDefault="008E6225" w:rsidP="009E4AF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szCs w:val="24"/>
          <w:lang w:eastAsia="tr-TR"/>
        </w:rPr>
        <w:t>İhtiyaç duyulması halinde PDRM biriminden destek alınması</w:t>
      </w:r>
    </w:p>
    <w:p w14:paraId="191D90DD" w14:textId="77777777" w:rsidR="00DE12B0" w:rsidRPr="005C3D24" w:rsidRDefault="00DE12B0" w:rsidP="00DE12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C3D24">
        <w:rPr>
          <w:rFonts w:ascii="Times New Roman" w:hAnsi="Times New Roman" w:cs="Times New Roman"/>
          <w:szCs w:val="24"/>
        </w:rPr>
        <w:t>Bazı öğrencileri özel durumlarının gizli tutulması ko</w:t>
      </w:r>
      <w:r w:rsidR="008E6225">
        <w:rPr>
          <w:rFonts w:ascii="Times New Roman" w:hAnsi="Times New Roman" w:cs="Times New Roman"/>
          <w:szCs w:val="24"/>
        </w:rPr>
        <w:t xml:space="preserve">nusunda hassasiyet gösterilmesiyle ilgili uyarlamaların yapılması kararlaştırılmıştır. </w:t>
      </w:r>
      <w:r w:rsidRPr="005C3D24">
        <w:rPr>
          <w:rFonts w:ascii="Times New Roman" w:hAnsi="Times New Roman" w:cs="Times New Roman"/>
          <w:szCs w:val="24"/>
        </w:rPr>
        <w:t xml:space="preserve"> </w:t>
      </w:r>
    </w:p>
    <w:p w14:paraId="1E4B1F11" w14:textId="77777777" w:rsidR="008E6225" w:rsidRDefault="008E6225" w:rsidP="005C3D24">
      <w:pPr>
        <w:rPr>
          <w:rFonts w:ascii="Times New Roman" w:hAnsi="Times New Roman" w:cs="Times New Roman"/>
          <w:szCs w:val="24"/>
        </w:rPr>
      </w:pPr>
    </w:p>
    <w:p w14:paraId="42F38C2B" w14:textId="77777777" w:rsidR="005C3D24" w:rsidRPr="005C3D24" w:rsidRDefault="00DE12B0" w:rsidP="005C3D24">
      <w:pPr>
        <w:rPr>
          <w:rFonts w:ascii="Times New Roman" w:hAnsi="Times New Roman" w:cs="Times New Roman"/>
          <w:szCs w:val="24"/>
        </w:rPr>
      </w:pPr>
      <w:r w:rsidRPr="005C3D24">
        <w:rPr>
          <w:rFonts w:ascii="Times New Roman" w:hAnsi="Times New Roman" w:cs="Times New Roman"/>
          <w:szCs w:val="24"/>
        </w:rPr>
        <w:lastRenderedPageBreak/>
        <w:t xml:space="preserve">Bilgilerinize saygılarımızla arz ederiz.    </w:t>
      </w:r>
    </w:p>
    <w:p w14:paraId="145521EB" w14:textId="77777777" w:rsidR="005C3D24" w:rsidRPr="005C3D24" w:rsidRDefault="005C3D24" w:rsidP="005C3D24">
      <w:pPr>
        <w:rPr>
          <w:rFonts w:ascii="Times New Roman" w:hAnsi="Times New Roman" w:cs="Times New Roman"/>
          <w:szCs w:val="24"/>
        </w:rPr>
      </w:pPr>
      <w:r w:rsidRPr="005C3D24">
        <w:rPr>
          <w:rFonts w:ascii="Times New Roman" w:hAnsi="Times New Roman" w:cs="Times New Roman"/>
          <w:szCs w:val="24"/>
        </w:rPr>
        <w:t>Öğr. Gör. Beyhan Özge YERSEL</w:t>
      </w:r>
    </w:p>
    <w:p w14:paraId="2102F51D" w14:textId="77777777" w:rsidR="005C3D24" w:rsidRPr="005C3D24" w:rsidRDefault="005C3D24" w:rsidP="005C3D24">
      <w:pPr>
        <w:rPr>
          <w:rFonts w:ascii="Times New Roman" w:hAnsi="Times New Roman" w:cs="Times New Roman"/>
          <w:szCs w:val="24"/>
        </w:rPr>
      </w:pPr>
      <w:r w:rsidRPr="005C3D24">
        <w:rPr>
          <w:rFonts w:ascii="Times New Roman" w:hAnsi="Times New Roman" w:cs="Times New Roman"/>
          <w:szCs w:val="24"/>
        </w:rPr>
        <w:t>EOB Koordinatörü</w:t>
      </w:r>
    </w:p>
    <w:p w14:paraId="09820A9E" w14:textId="77777777" w:rsidR="005C3D24" w:rsidRPr="005C3D24" w:rsidRDefault="005C3D24" w:rsidP="005C3D24">
      <w:pPr>
        <w:rPr>
          <w:rFonts w:ascii="Times New Roman" w:hAnsi="Times New Roman" w:cs="Times New Roman"/>
          <w:sz w:val="24"/>
          <w:szCs w:val="24"/>
        </w:rPr>
      </w:pPr>
    </w:p>
    <w:p w14:paraId="5CDE01E6" w14:textId="77777777" w:rsidR="00F46CEF" w:rsidRDefault="00F46CEF" w:rsidP="00DE12B0">
      <w:pPr>
        <w:rPr>
          <w:rFonts w:ascii="Times New Roman" w:hAnsi="Times New Roman" w:cs="Times New Roman"/>
          <w:sz w:val="24"/>
          <w:szCs w:val="24"/>
        </w:rPr>
      </w:pPr>
    </w:p>
    <w:p w14:paraId="4BFBBEBA" w14:textId="77777777" w:rsidR="00495C0E" w:rsidRDefault="00495C0E" w:rsidP="00DE12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63422" w14:paraId="5E298E1C" w14:textId="77777777" w:rsidTr="00A63422">
        <w:trPr>
          <w:jc w:val="center"/>
        </w:trPr>
        <w:tc>
          <w:tcPr>
            <w:tcW w:w="9062" w:type="dxa"/>
          </w:tcPr>
          <w:p w14:paraId="13D0CE2C" w14:textId="77777777" w:rsidR="00A63422" w:rsidRDefault="00A63422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823757" w14:textId="77777777" w:rsidR="00A63422" w:rsidRDefault="00A63422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91D7C7" w14:textId="77777777" w:rsidR="00A63422" w:rsidRDefault="00A63422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0FB89A" w14:textId="77777777" w:rsidR="00A63422" w:rsidRDefault="00A63422" w:rsidP="00A63422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B3DC1C7" w14:textId="77777777" w:rsidR="00A63422" w:rsidRDefault="00A63422" w:rsidP="00DE12B0">
      <w:pPr>
        <w:rPr>
          <w:rFonts w:ascii="Times New Roman" w:hAnsi="Times New Roman" w:cs="Times New Roman"/>
          <w:sz w:val="24"/>
          <w:szCs w:val="24"/>
        </w:rPr>
      </w:pPr>
    </w:p>
    <w:p w14:paraId="0B3FE7EE" w14:textId="77777777" w:rsidR="00DE12B0" w:rsidRDefault="00DE12B0" w:rsidP="00DE1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DE12B0" w:rsidSect="00AE5D1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89A73" w14:textId="77777777" w:rsidR="00377E9B" w:rsidRDefault="00377E9B" w:rsidP="00B65BDE">
      <w:pPr>
        <w:spacing w:after="0" w:line="240" w:lineRule="auto"/>
      </w:pPr>
      <w:r>
        <w:separator/>
      </w:r>
    </w:p>
  </w:endnote>
  <w:endnote w:type="continuationSeparator" w:id="0">
    <w:p w14:paraId="2DDDC6B6" w14:textId="77777777" w:rsidR="00377E9B" w:rsidRDefault="00377E9B" w:rsidP="00B6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4795185"/>
      <w:docPartObj>
        <w:docPartGallery w:val="Page Numbers (Bottom of Page)"/>
        <w:docPartUnique/>
      </w:docPartObj>
    </w:sdtPr>
    <w:sdtContent>
      <w:p w14:paraId="23DF0381" w14:textId="77777777" w:rsidR="00B65BDE" w:rsidRDefault="00B65BD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81">
          <w:rPr>
            <w:noProof/>
          </w:rPr>
          <w:t>2</w:t>
        </w:r>
        <w:r>
          <w:fldChar w:fldCharType="end"/>
        </w:r>
      </w:p>
    </w:sdtContent>
  </w:sdt>
  <w:p w14:paraId="3D9628C8" w14:textId="77777777" w:rsidR="00B65BDE" w:rsidRDefault="00B65B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51DB5" w14:textId="77777777" w:rsidR="00377E9B" w:rsidRDefault="00377E9B" w:rsidP="00B65BDE">
      <w:pPr>
        <w:spacing w:after="0" w:line="240" w:lineRule="auto"/>
      </w:pPr>
      <w:r>
        <w:separator/>
      </w:r>
    </w:p>
  </w:footnote>
  <w:footnote w:type="continuationSeparator" w:id="0">
    <w:p w14:paraId="4B5EF313" w14:textId="77777777" w:rsidR="00377E9B" w:rsidRDefault="00377E9B" w:rsidP="00B6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8B0"/>
    <w:multiLevelType w:val="hybridMultilevel"/>
    <w:tmpl w:val="818426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D8B"/>
    <w:multiLevelType w:val="hybridMultilevel"/>
    <w:tmpl w:val="C2B8A5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46A36"/>
    <w:multiLevelType w:val="hybridMultilevel"/>
    <w:tmpl w:val="33D24F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2AF6"/>
    <w:multiLevelType w:val="hybridMultilevel"/>
    <w:tmpl w:val="CC7A1F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6997"/>
    <w:multiLevelType w:val="hybridMultilevel"/>
    <w:tmpl w:val="13FE58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1633"/>
    <w:multiLevelType w:val="hybridMultilevel"/>
    <w:tmpl w:val="BF04853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24229"/>
    <w:multiLevelType w:val="hybridMultilevel"/>
    <w:tmpl w:val="DD12863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AC2782"/>
    <w:multiLevelType w:val="hybridMultilevel"/>
    <w:tmpl w:val="8842B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67421"/>
    <w:multiLevelType w:val="hybridMultilevel"/>
    <w:tmpl w:val="B9100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5213A"/>
    <w:multiLevelType w:val="hybridMultilevel"/>
    <w:tmpl w:val="BE009CA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DE2527"/>
    <w:multiLevelType w:val="hybridMultilevel"/>
    <w:tmpl w:val="F5F8A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F19"/>
    <w:multiLevelType w:val="hybridMultilevel"/>
    <w:tmpl w:val="C1CAE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25C83"/>
    <w:multiLevelType w:val="hybridMultilevel"/>
    <w:tmpl w:val="C8B09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176"/>
    <w:multiLevelType w:val="hybridMultilevel"/>
    <w:tmpl w:val="96CA5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A04DB"/>
    <w:multiLevelType w:val="hybridMultilevel"/>
    <w:tmpl w:val="F2847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52ECC"/>
    <w:multiLevelType w:val="hybridMultilevel"/>
    <w:tmpl w:val="1114A94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9677912">
    <w:abstractNumId w:val="13"/>
  </w:num>
  <w:num w:numId="2" w16cid:durableId="1518689449">
    <w:abstractNumId w:val="2"/>
  </w:num>
  <w:num w:numId="3" w16cid:durableId="382559411">
    <w:abstractNumId w:val="4"/>
  </w:num>
  <w:num w:numId="4" w16cid:durableId="1492792818">
    <w:abstractNumId w:val="10"/>
  </w:num>
  <w:num w:numId="5" w16cid:durableId="84495329">
    <w:abstractNumId w:val="11"/>
  </w:num>
  <w:num w:numId="6" w16cid:durableId="938609038">
    <w:abstractNumId w:val="6"/>
  </w:num>
  <w:num w:numId="7" w16cid:durableId="703410489">
    <w:abstractNumId w:val="5"/>
  </w:num>
  <w:num w:numId="8" w16cid:durableId="1396203402">
    <w:abstractNumId w:val="1"/>
  </w:num>
  <w:num w:numId="9" w16cid:durableId="1016809582">
    <w:abstractNumId w:val="9"/>
  </w:num>
  <w:num w:numId="10" w16cid:durableId="1082604982">
    <w:abstractNumId w:val="15"/>
  </w:num>
  <w:num w:numId="11" w16cid:durableId="642582277">
    <w:abstractNumId w:val="8"/>
  </w:num>
  <w:num w:numId="12" w16cid:durableId="1117674407">
    <w:abstractNumId w:val="7"/>
  </w:num>
  <w:num w:numId="13" w16cid:durableId="1140806640">
    <w:abstractNumId w:val="12"/>
  </w:num>
  <w:num w:numId="14" w16cid:durableId="728311769">
    <w:abstractNumId w:val="3"/>
  </w:num>
  <w:num w:numId="15" w16cid:durableId="918711169">
    <w:abstractNumId w:val="0"/>
  </w:num>
  <w:num w:numId="16" w16cid:durableId="1120567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65"/>
    <w:rsid w:val="00004506"/>
    <w:rsid w:val="000862E0"/>
    <w:rsid w:val="000A7187"/>
    <w:rsid w:val="000B2A66"/>
    <w:rsid w:val="000C0E5D"/>
    <w:rsid w:val="000C7A23"/>
    <w:rsid w:val="000F5E65"/>
    <w:rsid w:val="00111AD4"/>
    <w:rsid w:val="00151C42"/>
    <w:rsid w:val="00170161"/>
    <w:rsid w:val="00177841"/>
    <w:rsid w:val="001A4E8E"/>
    <w:rsid w:val="001C2B3F"/>
    <w:rsid w:val="001F322B"/>
    <w:rsid w:val="00206A75"/>
    <w:rsid w:val="0022499A"/>
    <w:rsid w:val="00241D7F"/>
    <w:rsid w:val="00254F6E"/>
    <w:rsid w:val="00283D3A"/>
    <w:rsid w:val="00290F3D"/>
    <w:rsid w:val="00296F25"/>
    <w:rsid w:val="002A5E74"/>
    <w:rsid w:val="002A6464"/>
    <w:rsid w:val="002C26D3"/>
    <w:rsid w:val="003732F7"/>
    <w:rsid w:val="00377E9B"/>
    <w:rsid w:val="00387FD6"/>
    <w:rsid w:val="003B3D20"/>
    <w:rsid w:val="003B6481"/>
    <w:rsid w:val="003D2FFA"/>
    <w:rsid w:val="003D4243"/>
    <w:rsid w:val="003E2F6A"/>
    <w:rsid w:val="003F7F60"/>
    <w:rsid w:val="00455DDD"/>
    <w:rsid w:val="00457802"/>
    <w:rsid w:val="0047772E"/>
    <w:rsid w:val="00484CF8"/>
    <w:rsid w:val="00495C0E"/>
    <w:rsid w:val="004A2445"/>
    <w:rsid w:val="004C1751"/>
    <w:rsid w:val="004E3071"/>
    <w:rsid w:val="00532B66"/>
    <w:rsid w:val="00567986"/>
    <w:rsid w:val="005772B4"/>
    <w:rsid w:val="00581BEA"/>
    <w:rsid w:val="005C3D24"/>
    <w:rsid w:val="005D1EE9"/>
    <w:rsid w:val="005E22AC"/>
    <w:rsid w:val="006140A9"/>
    <w:rsid w:val="00696EC6"/>
    <w:rsid w:val="006C7FA0"/>
    <w:rsid w:val="00712AE6"/>
    <w:rsid w:val="0073331F"/>
    <w:rsid w:val="00747E4B"/>
    <w:rsid w:val="007514E3"/>
    <w:rsid w:val="0075674A"/>
    <w:rsid w:val="007A61FB"/>
    <w:rsid w:val="007F450D"/>
    <w:rsid w:val="00800794"/>
    <w:rsid w:val="00802A02"/>
    <w:rsid w:val="00856012"/>
    <w:rsid w:val="0089091A"/>
    <w:rsid w:val="008A5E82"/>
    <w:rsid w:val="008C3905"/>
    <w:rsid w:val="008D5AEF"/>
    <w:rsid w:val="008E6225"/>
    <w:rsid w:val="00921D1E"/>
    <w:rsid w:val="0095003C"/>
    <w:rsid w:val="009629DF"/>
    <w:rsid w:val="009E0627"/>
    <w:rsid w:val="009E2FB3"/>
    <w:rsid w:val="009E4AFF"/>
    <w:rsid w:val="009F45FF"/>
    <w:rsid w:val="009F4D07"/>
    <w:rsid w:val="00A105B0"/>
    <w:rsid w:val="00A23239"/>
    <w:rsid w:val="00A62A8D"/>
    <w:rsid w:val="00A63422"/>
    <w:rsid w:val="00AB3F58"/>
    <w:rsid w:val="00AE5D12"/>
    <w:rsid w:val="00AF1E1B"/>
    <w:rsid w:val="00B374CD"/>
    <w:rsid w:val="00B4285B"/>
    <w:rsid w:val="00B5352C"/>
    <w:rsid w:val="00B558CC"/>
    <w:rsid w:val="00B65BDE"/>
    <w:rsid w:val="00B856DA"/>
    <w:rsid w:val="00B96199"/>
    <w:rsid w:val="00BA65C4"/>
    <w:rsid w:val="00C10EB4"/>
    <w:rsid w:val="00C34C9A"/>
    <w:rsid w:val="00C65897"/>
    <w:rsid w:val="00C74A90"/>
    <w:rsid w:val="00C76681"/>
    <w:rsid w:val="00C76F58"/>
    <w:rsid w:val="00C86063"/>
    <w:rsid w:val="00C91FE0"/>
    <w:rsid w:val="00C94121"/>
    <w:rsid w:val="00CC0563"/>
    <w:rsid w:val="00CE2126"/>
    <w:rsid w:val="00D03A10"/>
    <w:rsid w:val="00D22EF5"/>
    <w:rsid w:val="00D26DC4"/>
    <w:rsid w:val="00D65847"/>
    <w:rsid w:val="00D87B06"/>
    <w:rsid w:val="00DB2D9B"/>
    <w:rsid w:val="00DB3C60"/>
    <w:rsid w:val="00DC66C1"/>
    <w:rsid w:val="00DE12B0"/>
    <w:rsid w:val="00E03C31"/>
    <w:rsid w:val="00EB1A04"/>
    <w:rsid w:val="00EC3069"/>
    <w:rsid w:val="00EC50C7"/>
    <w:rsid w:val="00EC72FF"/>
    <w:rsid w:val="00EE1207"/>
    <w:rsid w:val="00EE6993"/>
    <w:rsid w:val="00F031E1"/>
    <w:rsid w:val="00F133D7"/>
    <w:rsid w:val="00F25AC0"/>
    <w:rsid w:val="00F46CEF"/>
    <w:rsid w:val="00F65265"/>
    <w:rsid w:val="00F83402"/>
    <w:rsid w:val="00F834FF"/>
    <w:rsid w:val="00FA04AD"/>
    <w:rsid w:val="00FC0D82"/>
    <w:rsid w:val="00FE2CAC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E638"/>
  <w15:docId w15:val="{C1E53561-01CA-4772-A24B-72EB59AF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9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AE5D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AE5D12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AE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AE5D12"/>
    <w:rPr>
      <w:b/>
      <w:bCs/>
    </w:rPr>
  </w:style>
  <w:style w:type="paragraph" w:styleId="ListeParagraf">
    <w:name w:val="List Paragraph"/>
    <w:basedOn w:val="Normal"/>
    <w:uiPriority w:val="34"/>
    <w:qFormat/>
    <w:rsid w:val="00747E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6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5BDE"/>
  </w:style>
  <w:style w:type="paragraph" w:styleId="AltBilgi">
    <w:name w:val="footer"/>
    <w:basedOn w:val="Normal"/>
    <w:link w:val="AltBilgiChar"/>
    <w:uiPriority w:val="99"/>
    <w:unhideWhenUsed/>
    <w:rsid w:val="00B65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2358-4BD4-4825-B050-53893E4A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BEYHAN ÖZGE YERSEL</cp:lastModifiedBy>
  <cp:revision>2</cp:revision>
  <dcterms:created xsi:type="dcterms:W3CDTF">2026-05-08T10:24:00Z</dcterms:created>
  <dcterms:modified xsi:type="dcterms:W3CDTF">2026-05-08T10:24:00Z</dcterms:modified>
</cp:coreProperties>
</file>